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DC" w:rsidRPr="005153DC" w:rsidRDefault="00B2273F" w:rsidP="005153DC">
      <w:pPr>
        <w:spacing w:after="0" w:line="240" w:lineRule="auto"/>
        <w:rPr>
          <w:rFonts w:ascii="Times New Roman" w:eastAsia="Times New Roman" w:hAnsi="Times New Roman" w:cs="Times New Roman"/>
          <w:sz w:val="36"/>
          <w:szCs w:val="24"/>
          <w:lang w:eastAsia="fr-FR"/>
        </w:rPr>
      </w:pPr>
      <w:r>
        <w:rPr>
          <w:rFonts w:eastAsia="Times New Roman" w:cstheme="minorHAnsi"/>
          <w:noProof/>
          <w:color w:val="EEECE1" w:themeColor="background2"/>
          <w:lang w:eastAsia="fr-FR"/>
        </w:rPr>
        <w:drawing>
          <wp:anchor distT="0" distB="0" distL="114300" distR="114300" simplePos="0" relativeHeight="251658240" behindDoc="1" locked="0" layoutInCell="1" allowOverlap="1" wp14:anchorId="1A32BA94" wp14:editId="272C70A8">
            <wp:simplePos x="0" y="0"/>
            <wp:positionH relativeFrom="column">
              <wp:posOffset>-40640</wp:posOffset>
            </wp:positionH>
            <wp:positionV relativeFrom="paragraph">
              <wp:posOffset>-12065</wp:posOffset>
            </wp:positionV>
            <wp:extent cx="1439545" cy="733425"/>
            <wp:effectExtent l="0" t="0" r="8255" b="9525"/>
            <wp:wrapThrough wrapText="bothSides">
              <wp:wrapPolygon edited="0">
                <wp:start x="0" y="0"/>
                <wp:lineTo x="0" y="21319"/>
                <wp:lineTo x="21438" y="21319"/>
                <wp:lineTo x="2143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9545" cy="733425"/>
                    </a:xfrm>
                    <a:prstGeom prst="rect">
                      <a:avLst/>
                    </a:prstGeom>
                  </pic:spPr>
                </pic:pic>
              </a:graphicData>
            </a:graphic>
            <wp14:sizeRelH relativeFrom="page">
              <wp14:pctWidth>0</wp14:pctWidth>
            </wp14:sizeRelH>
            <wp14:sizeRelV relativeFrom="page">
              <wp14:pctHeight>0</wp14:pctHeight>
            </wp14:sizeRelV>
          </wp:anchor>
        </w:drawing>
      </w:r>
    </w:p>
    <w:p w:rsidR="005153DC" w:rsidRPr="00B2273F" w:rsidRDefault="005153DC" w:rsidP="005153DC">
      <w:pPr>
        <w:spacing w:after="0" w:line="240" w:lineRule="auto"/>
        <w:jc w:val="center"/>
        <w:rPr>
          <w:rFonts w:eastAsia="Times New Roman" w:cstheme="minorHAnsi"/>
          <w:b/>
          <w:bCs/>
          <w:color w:val="1D1B11" w:themeColor="background2" w:themeShade="1A"/>
          <w:sz w:val="32"/>
          <w:szCs w:val="18"/>
          <w:shd w:val="clear" w:color="auto" w:fill="FFFFFF"/>
          <w:lang w:eastAsia="fr-FR"/>
        </w:rPr>
      </w:pPr>
      <w:r w:rsidRPr="00B2273F">
        <w:rPr>
          <w:rFonts w:eastAsia="Times New Roman" w:cstheme="minorHAnsi"/>
          <w:b/>
          <w:bCs/>
          <w:color w:val="1D1B11" w:themeColor="background2" w:themeShade="1A"/>
          <w:sz w:val="40"/>
          <w:szCs w:val="18"/>
          <w:shd w:val="clear" w:color="auto" w:fill="FFFFFF"/>
          <w:lang w:eastAsia="fr-FR"/>
        </w:rPr>
        <w:t>PROCEDÉ DE POSITIONNEMENT</w:t>
      </w:r>
    </w:p>
    <w:p w:rsidR="005153DC" w:rsidRPr="005968B1" w:rsidRDefault="005153DC" w:rsidP="005153DC">
      <w:pPr>
        <w:spacing w:after="0" w:line="240" w:lineRule="auto"/>
        <w:rPr>
          <w:rFonts w:eastAsia="Times New Roman" w:cstheme="minorHAnsi"/>
          <w:b/>
          <w:bCs/>
          <w:color w:val="1D1B11" w:themeColor="background2" w:themeShade="1A"/>
          <w:sz w:val="24"/>
          <w:szCs w:val="18"/>
          <w:shd w:val="clear" w:color="auto" w:fill="FFFFFF"/>
          <w:lang w:eastAsia="fr-FR"/>
        </w:rPr>
      </w:pPr>
    </w:p>
    <w:p w:rsidR="005153DC" w:rsidRPr="005968B1" w:rsidRDefault="005153DC" w:rsidP="005153DC">
      <w:pPr>
        <w:spacing w:after="0" w:line="240" w:lineRule="auto"/>
        <w:rPr>
          <w:rFonts w:eastAsia="Times New Roman" w:cstheme="minorHAnsi"/>
          <w:b/>
          <w:bCs/>
          <w:color w:val="1D1B11" w:themeColor="background2" w:themeShade="1A"/>
          <w:sz w:val="24"/>
          <w:szCs w:val="18"/>
          <w:shd w:val="clear" w:color="auto" w:fill="FFFFFF"/>
          <w:lang w:eastAsia="fr-FR"/>
        </w:rPr>
      </w:pPr>
    </w:p>
    <w:p w:rsidR="005153DC" w:rsidRPr="005153DC" w:rsidRDefault="005153DC" w:rsidP="005153DC">
      <w:pPr>
        <w:spacing w:after="0" w:line="240" w:lineRule="auto"/>
        <w:rPr>
          <w:rFonts w:eastAsia="Times New Roman" w:cstheme="minorHAnsi"/>
          <w:color w:val="1D1B11" w:themeColor="background2" w:themeShade="1A"/>
          <w:sz w:val="36"/>
          <w:szCs w:val="24"/>
          <w:lang w:eastAsia="fr-FR"/>
        </w:rPr>
      </w:pPr>
      <w:r w:rsidRPr="005153DC">
        <w:rPr>
          <w:rFonts w:eastAsia="Times New Roman" w:cstheme="minorHAnsi"/>
          <w:b/>
          <w:bCs/>
          <w:color w:val="1D1B11" w:themeColor="background2" w:themeShade="1A"/>
          <w:sz w:val="24"/>
          <w:szCs w:val="18"/>
          <w:shd w:val="clear" w:color="auto" w:fill="FFFFFF"/>
          <w:lang w:eastAsia="fr-FR"/>
        </w:rPr>
        <w:t>Dans le cas d’un projet de transition professionnelle, le positionnement préalable est un bilan de vos compétences, vos acquis, et vos expériences qui permettent d’évaluer votre niveau afin de vous proposer un parcours de formation « sur mesure ».</w:t>
      </w:r>
    </w:p>
    <w:p w:rsidR="005153DC" w:rsidRPr="005153DC" w:rsidRDefault="005153DC" w:rsidP="005153DC">
      <w:pPr>
        <w:spacing w:after="240" w:line="240" w:lineRule="auto"/>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sz w:val="24"/>
          <w:szCs w:val="24"/>
          <w:lang w:eastAsia="fr-FR"/>
        </w:rPr>
        <w:br/>
      </w:r>
    </w:p>
    <w:tbl>
      <w:tblPr>
        <w:tblW w:w="10173" w:type="dxa"/>
        <w:tblCellMar>
          <w:top w:w="15" w:type="dxa"/>
          <w:left w:w="15" w:type="dxa"/>
          <w:bottom w:w="15" w:type="dxa"/>
          <w:right w:w="15" w:type="dxa"/>
        </w:tblCellMar>
        <w:tblLook w:val="04A0" w:firstRow="1" w:lastRow="0" w:firstColumn="1" w:lastColumn="0" w:noHBand="0" w:noVBand="1"/>
      </w:tblPr>
      <w:tblGrid>
        <w:gridCol w:w="3069"/>
        <w:gridCol w:w="7104"/>
      </w:tblGrid>
      <w:tr w:rsidR="005968B1" w:rsidRPr="005153DC" w:rsidTr="005153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0" w:lineRule="atLeast"/>
              <w:jc w:val="both"/>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lang w:eastAsia="fr-FR"/>
              </w:rPr>
              <w:t>Noms / prénoms</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240" w:lineRule="auto"/>
              <w:rPr>
                <w:rFonts w:eastAsia="Times New Roman" w:cstheme="minorHAnsi"/>
                <w:color w:val="1D1B11" w:themeColor="background2" w:themeShade="1A"/>
                <w:sz w:val="1"/>
                <w:szCs w:val="24"/>
                <w:lang w:eastAsia="fr-FR"/>
              </w:rPr>
            </w:pPr>
          </w:p>
        </w:tc>
      </w:tr>
      <w:tr w:rsidR="005968B1" w:rsidRPr="005153DC" w:rsidTr="005153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0" w:lineRule="atLeast"/>
              <w:jc w:val="both"/>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lang w:eastAsia="fr-FR"/>
              </w:rPr>
              <w:t>Coordonnées</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240" w:lineRule="auto"/>
              <w:rPr>
                <w:rFonts w:eastAsia="Times New Roman" w:cstheme="minorHAnsi"/>
                <w:color w:val="1D1B11" w:themeColor="background2" w:themeShade="1A"/>
                <w:sz w:val="1"/>
                <w:szCs w:val="24"/>
                <w:lang w:eastAsia="fr-FR"/>
              </w:rPr>
            </w:pPr>
          </w:p>
        </w:tc>
      </w:tr>
      <w:tr w:rsidR="005968B1" w:rsidRPr="005153DC" w:rsidTr="005153DC">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240" w:lineRule="auto"/>
              <w:jc w:val="both"/>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lang w:eastAsia="fr-FR"/>
              </w:rPr>
              <w:t>Expérience(s) professionnelle(s)</w:t>
            </w:r>
          </w:p>
          <w:p w:rsidR="005153DC" w:rsidRPr="005153DC" w:rsidRDefault="005153DC" w:rsidP="005153DC">
            <w:pPr>
              <w:spacing w:after="240" w:line="240" w:lineRule="auto"/>
              <w:rPr>
                <w:rFonts w:eastAsia="Times New Roman" w:cstheme="minorHAnsi"/>
                <w:color w:val="1D1B11" w:themeColor="background2" w:themeShade="1A"/>
                <w:sz w:val="24"/>
                <w:szCs w:val="24"/>
                <w:lang w:eastAsia="fr-FR"/>
              </w:rPr>
            </w:pP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tc>
      </w:tr>
      <w:tr w:rsidR="005968B1" w:rsidRPr="005153DC" w:rsidTr="005153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0" w:lineRule="atLeast"/>
              <w:jc w:val="both"/>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lang w:eastAsia="fr-FR"/>
              </w:rPr>
              <w:t>Prescripteur</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240" w:lineRule="auto"/>
              <w:rPr>
                <w:rFonts w:eastAsia="Times New Roman" w:cstheme="minorHAnsi"/>
                <w:color w:val="1D1B11" w:themeColor="background2" w:themeShade="1A"/>
                <w:sz w:val="1"/>
                <w:szCs w:val="24"/>
                <w:lang w:eastAsia="fr-FR"/>
              </w:rPr>
            </w:pPr>
          </w:p>
        </w:tc>
      </w:tr>
      <w:tr w:rsidR="005968B1" w:rsidRPr="005153DC" w:rsidTr="005153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0" w:lineRule="atLeast"/>
              <w:jc w:val="both"/>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lang w:eastAsia="fr-FR"/>
              </w:rPr>
              <w:t>Financeur </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0" w:line="240" w:lineRule="auto"/>
              <w:rPr>
                <w:rFonts w:eastAsia="Times New Roman" w:cstheme="minorHAnsi"/>
                <w:color w:val="1D1B11" w:themeColor="background2" w:themeShade="1A"/>
                <w:sz w:val="1"/>
                <w:szCs w:val="24"/>
                <w:lang w:eastAsia="fr-FR"/>
              </w:rPr>
            </w:pPr>
          </w:p>
        </w:tc>
      </w:tr>
    </w:tbl>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p w:rsidR="005968B1" w:rsidRDefault="005968B1" w:rsidP="005153DC">
      <w:pPr>
        <w:spacing w:after="0" w:line="240" w:lineRule="auto"/>
        <w:jc w:val="center"/>
        <w:rPr>
          <w:rFonts w:eastAsia="Times New Roman" w:cstheme="minorHAnsi"/>
          <w:b/>
          <w:bCs/>
          <w:color w:val="1D1B11" w:themeColor="background2" w:themeShade="1A"/>
          <w:sz w:val="28"/>
          <w:u w:val="single"/>
          <w:lang w:eastAsia="fr-FR"/>
        </w:rPr>
      </w:pPr>
    </w:p>
    <w:p w:rsidR="005153DC" w:rsidRPr="005153DC" w:rsidRDefault="005968B1" w:rsidP="005153DC">
      <w:pPr>
        <w:spacing w:after="0" w:line="240" w:lineRule="auto"/>
        <w:jc w:val="center"/>
        <w:rPr>
          <w:rFonts w:eastAsia="Times New Roman" w:cstheme="minorHAnsi"/>
          <w:b/>
          <w:color w:val="1D1B11" w:themeColor="background2" w:themeShade="1A"/>
          <w:sz w:val="32"/>
          <w:szCs w:val="24"/>
          <w:u w:val="single"/>
          <w:lang w:eastAsia="fr-FR"/>
        </w:rPr>
      </w:pPr>
      <w:r w:rsidRPr="005153DC">
        <w:rPr>
          <w:rFonts w:eastAsia="Times New Roman" w:cstheme="minorHAnsi"/>
          <w:b/>
          <w:bCs/>
          <w:color w:val="1D1B11" w:themeColor="background2" w:themeShade="1A"/>
          <w:sz w:val="28"/>
          <w:u w:val="single"/>
          <w:lang w:eastAsia="fr-FR"/>
        </w:rPr>
        <w:t>D</w:t>
      </w:r>
      <w:r w:rsidR="00B2273F">
        <w:rPr>
          <w:rFonts w:eastAsia="Times New Roman" w:cstheme="minorHAnsi"/>
          <w:b/>
          <w:bCs/>
          <w:color w:val="1D1B11" w:themeColor="background2" w:themeShade="1A"/>
          <w:sz w:val="28"/>
          <w:u w:val="single"/>
          <w:lang w:eastAsia="fr-FR"/>
        </w:rPr>
        <w:t>É</w:t>
      </w:r>
      <w:r w:rsidRPr="005153DC">
        <w:rPr>
          <w:rFonts w:eastAsia="Times New Roman" w:cstheme="minorHAnsi"/>
          <w:b/>
          <w:bCs/>
          <w:color w:val="1D1B11" w:themeColor="background2" w:themeShade="1A"/>
          <w:sz w:val="28"/>
          <w:u w:val="single"/>
          <w:lang w:eastAsia="fr-FR"/>
        </w:rPr>
        <w:t>ROULEMENT DU PROCED</w:t>
      </w:r>
      <w:r w:rsidR="00B2273F">
        <w:rPr>
          <w:rFonts w:eastAsia="Times New Roman" w:cstheme="minorHAnsi"/>
          <w:b/>
          <w:bCs/>
          <w:color w:val="1D1B11" w:themeColor="background2" w:themeShade="1A"/>
          <w:sz w:val="28"/>
          <w:u w:val="single"/>
          <w:lang w:eastAsia="fr-FR"/>
        </w:rPr>
        <w:t>É</w:t>
      </w:r>
      <w:r w:rsidRPr="005153DC">
        <w:rPr>
          <w:rFonts w:eastAsia="Times New Roman" w:cstheme="minorHAnsi"/>
          <w:b/>
          <w:bCs/>
          <w:color w:val="1D1B11" w:themeColor="background2" w:themeShade="1A"/>
          <w:sz w:val="28"/>
          <w:u w:val="single"/>
          <w:lang w:eastAsia="fr-FR"/>
        </w:rPr>
        <w:t xml:space="preserve"> DE POSITIONNEMENT </w:t>
      </w:r>
    </w:p>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p w:rsidR="005153DC" w:rsidRPr="005153DC" w:rsidRDefault="005153DC" w:rsidP="005153DC">
      <w:pPr>
        <w:spacing w:after="0" w:line="240" w:lineRule="auto"/>
        <w:rPr>
          <w:rFonts w:eastAsia="Times New Roman" w:cstheme="minorHAnsi"/>
          <w:b/>
          <w:color w:val="1D1B11" w:themeColor="background2" w:themeShade="1A"/>
          <w:sz w:val="28"/>
          <w:szCs w:val="24"/>
          <w:lang w:eastAsia="fr-FR"/>
        </w:rPr>
      </w:pPr>
      <w:r w:rsidRPr="005153DC">
        <w:rPr>
          <w:rFonts w:eastAsia="Times New Roman" w:cstheme="minorHAnsi"/>
          <w:b/>
          <w:color w:val="1D1B11" w:themeColor="background2" w:themeShade="1A"/>
          <w:sz w:val="24"/>
          <w:u w:val="single"/>
          <w:lang w:eastAsia="fr-FR"/>
        </w:rPr>
        <w:t>1/ Questionnaire</w:t>
      </w:r>
    </w:p>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p w:rsidR="005153DC" w:rsidRPr="005153DC" w:rsidRDefault="005153DC" w:rsidP="005153DC">
      <w:pPr>
        <w:spacing w:after="0" w:line="240" w:lineRule="auto"/>
        <w:jc w:val="both"/>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lang w:eastAsia="fr-FR"/>
        </w:rPr>
        <w:t>Quelle formation est concernée par l’inscription :</w:t>
      </w:r>
    </w:p>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tbl>
      <w:tblPr>
        <w:tblW w:w="10173" w:type="dxa"/>
        <w:tblCellMar>
          <w:top w:w="15" w:type="dxa"/>
          <w:left w:w="15" w:type="dxa"/>
          <w:bottom w:w="15" w:type="dxa"/>
          <w:right w:w="15" w:type="dxa"/>
        </w:tblCellMar>
        <w:tblLook w:val="04A0" w:firstRow="1" w:lastRow="0" w:firstColumn="1" w:lastColumn="0" w:noHBand="0" w:noVBand="1"/>
      </w:tblPr>
      <w:tblGrid>
        <w:gridCol w:w="10173"/>
      </w:tblGrid>
      <w:tr w:rsidR="005968B1" w:rsidRPr="005153DC" w:rsidTr="005153DC">
        <w:tc>
          <w:tcPr>
            <w:tcW w:w="10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240" w:line="0" w:lineRule="atLeast"/>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sz w:val="24"/>
                <w:szCs w:val="24"/>
                <w:lang w:eastAsia="fr-FR"/>
              </w:rPr>
              <w:br/>
            </w:r>
          </w:p>
        </w:tc>
      </w:tr>
    </w:tbl>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p w:rsidR="005153DC" w:rsidRPr="005153DC" w:rsidRDefault="005153DC" w:rsidP="005153DC">
      <w:pPr>
        <w:spacing w:after="0" w:line="240" w:lineRule="auto"/>
        <w:jc w:val="both"/>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lang w:eastAsia="fr-FR"/>
        </w:rPr>
        <w:t>Quelles sont vos attentes vis-à-vis de la formation : </w:t>
      </w:r>
    </w:p>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tbl>
      <w:tblPr>
        <w:tblW w:w="10173" w:type="dxa"/>
        <w:tblCellMar>
          <w:top w:w="15" w:type="dxa"/>
          <w:left w:w="15" w:type="dxa"/>
          <w:bottom w:w="15" w:type="dxa"/>
          <w:right w:w="15" w:type="dxa"/>
        </w:tblCellMar>
        <w:tblLook w:val="04A0" w:firstRow="1" w:lastRow="0" w:firstColumn="1" w:lastColumn="0" w:noHBand="0" w:noVBand="1"/>
      </w:tblPr>
      <w:tblGrid>
        <w:gridCol w:w="10173"/>
      </w:tblGrid>
      <w:tr w:rsidR="005968B1" w:rsidRPr="005153DC" w:rsidTr="005153DC">
        <w:tc>
          <w:tcPr>
            <w:tcW w:w="10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240" w:line="240" w:lineRule="auto"/>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sz w:val="24"/>
                <w:szCs w:val="24"/>
                <w:lang w:eastAsia="fr-FR"/>
              </w:rPr>
              <w:br/>
            </w:r>
            <w:r w:rsidRPr="005153DC">
              <w:rPr>
                <w:rFonts w:eastAsia="Times New Roman" w:cstheme="minorHAnsi"/>
                <w:color w:val="1D1B11" w:themeColor="background2" w:themeShade="1A"/>
                <w:sz w:val="24"/>
                <w:szCs w:val="24"/>
                <w:lang w:eastAsia="fr-FR"/>
              </w:rPr>
              <w:br/>
            </w:r>
          </w:p>
          <w:p w:rsidR="005153DC" w:rsidRPr="005153DC" w:rsidRDefault="005153DC" w:rsidP="005153DC">
            <w:pPr>
              <w:spacing w:after="0" w:line="0" w:lineRule="atLeast"/>
              <w:jc w:val="both"/>
              <w:rPr>
                <w:rFonts w:eastAsia="Times New Roman" w:cstheme="minorHAnsi"/>
                <w:color w:val="1D1B11" w:themeColor="background2" w:themeShade="1A"/>
                <w:sz w:val="24"/>
                <w:szCs w:val="24"/>
                <w:lang w:eastAsia="fr-FR"/>
              </w:rPr>
            </w:pPr>
            <w:r w:rsidRPr="005153DC">
              <w:rPr>
                <w:rFonts w:eastAsia="Times New Roman" w:cstheme="minorHAnsi"/>
                <w:i/>
                <w:iCs/>
                <w:color w:val="1D1B11" w:themeColor="background2" w:themeShade="1A"/>
                <w:sz w:val="18"/>
                <w:szCs w:val="18"/>
                <w:lang w:eastAsia="fr-FR"/>
              </w:rPr>
              <w:t>Exemple : apprendre à maîtriser le véhicule, obtenir le permis de conduire… </w:t>
            </w:r>
          </w:p>
        </w:tc>
      </w:tr>
    </w:tbl>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p w:rsidR="005153DC" w:rsidRPr="005153DC" w:rsidRDefault="005153DC" w:rsidP="005153DC">
      <w:pPr>
        <w:spacing w:after="0" w:line="240" w:lineRule="auto"/>
        <w:jc w:val="both"/>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lang w:eastAsia="fr-FR"/>
        </w:rPr>
        <w:t>Quelles sont vos motivations :</w:t>
      </w:r>
    </w:p>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tbl>
      <w:tblPr>
        <w:tblW w:w="10173" w:type="dxa"/>
        <w:tblCellMar>
          <w:top w:w="15" w:type="dxa"/>
          <w:left w:w="15" w:type="dxa"/>
          <w:bottom w:w="15" w:type="dxa"/>
          <w:right w:w="15" w:type="dxa"/>
        </w:tblCellMar>
        <w:tblLook w:val="04A0" w:firstRow="1" w:lastRow="0" w:firstColumn="1" w:lastColumn="0" w:noHBand="0" w:noVBand="1"/>
      </w:tblPr>
      <w:tblGrid>
        <w:gridCol w:w="10173"/>
      </w:tblGrid>
      <w:tr w:rsidR="005968B1" w:rsidRPr="005153DC" w:rsidTr="005153DC">
        <w:tc>
          <w:tcPr>
            <w:tcW w:w="10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240" w:line="240" w:lineRule="auto"/>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sz w:val="24"/>
                <w:szCs w:val="24"/>
                <w:lang w:eastAsia="fr-FR"/>
              </w:rPr>
              <w:br/>
            </w:r>
            <w:r w:rsidRPr="005153DC">
              <w:rPr>
                <w:rFonts w:eastAsia="Times New Roman" w:cstheme="minorHAnsi"/>
                <w:color w:val="1D1B11" w:themeColor="background2" w:themeShade="1A"/>
                <w:sz w:val="24"/>
                <w:szCs w:val="24"/>
                <w:lang w:eastAsia="fr-FR"/>
              </w:rPr>
              <w:br/>
            </w:r>
          </w:p>
          <w:p w:rsidR="005153DC" w:rsidRPr="005153DC" w:rsidRDefault="005153DC" w:rsidP="005153DC">
            <w:pPr>
              <w:spacing w:after="0" w:line="0" w:lineRule="atLeast"/>
              <w:jc w:val="both"/>
              <w:rPr>
                <w:rFonts w:eastAsia="Times New Roman" w:cstheme="minorHAnsi"/>
                <w:color w:val="1D1B11" w:themeColor="background2" w:themeShade="1A"/>
                <w:sz w:val="24"/>
                <w:szCs w:val="24"/>
                <w:lang w:eastAsia="fr-FR"/>
              </w:rPr>
            </w:pPr>
            <w:r w:rsidRPr="005153DC">
              <w:rPr>
                <w:rFonts w:eastAsia="Times New Roman" w:cstheme="minorHAnsi"/>
                <w:i/>
                <w:iCs/>
                <w:color w:val="1D1B11" w:themeColor="background2" w:themeShade="1A"/>
                <w:sz w:val="18"/>
                <w:szCs w:val="18"/>
                <w:lang w:eastAsia="fr-FR"/>
              </w:rPr>
              <w:t>Exemple : projet professionnel, apprentissage théorique, apprentissage pratique…</w:t>
            </w:r>
          </w:p>
        </w:tc>
      </w:tr>
    </w:tbl>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p w:rsidR="005153DC" w:rsidRPr="005153DC" w:rsidRDefault="005153DC" w:rsidP="005153DC">
      <w:pPr>
        <w:spacing w:after="0" w:line="240" w:lineRule="auto"/>
        <w:jc w:val="both"/>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lang w:eastAsia="fr-FR"/>
        </w:rPr>
        <w:t>Quelle est votre disponibilité ? </w:t>
      </w:r>
    </w:p>
    <w:p w:rsidR="005153DC" w:rsidRPr="005153DC" w:rsidRDefault="005153DC" w:rsidP="005153DC">
      <w:pPr>
        <w:spacing w:after="0" w:line="240" w:lineRule="auto"/>
        <w:rPr>
          <w:rFonts w:eastAsia="Times New Roman" w:cstheme="minorHAnsi"/>
          <w:color w:val="1D1B11" w:themeColor="background2" w:themeShade="1A"/>
          <w:sz w:val="24"/>
          <w:szCs w:val="24"/>
          <w:lang w:eastAsia="fr-FR"/>
        </w:rPr>
      </w:pPr>
    </w:p>
    <w:tbl>
      <w:tblPr>
        <w:tblW w:w="10314" w:type="dxa"/>
        <w:tblCellMar>
          <w:top w:w="15" w:type="dxa"/>
          <w:left w:w="15" w:type="dxa"/>
          <w:bottom w:w="15" w:type="dxa"/>
          <w:right w:w="15" w:type="dxa"/>
        </w:tblCellMar>
        <w:tblLook w:val="04A0" w:firstRow="1" w:lastRow="0" w:firstColumn="1" w:lastColumn="0" w:noHBand="0" w:noVBand="1"/>
      </w:tblPr>
      <w:tblGrid>
        <w:gridCol w:w="10314"/>
      </w:tblGrid>
      <w:tr w:rsidR="005968B1" w:rsidRPr="005153DC" w:rsidTr="005153DC">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53DC" w:rsidRPr="005153DC" w:rsidRDefault="005153DC" w:rsidP="005153DC">
            <w:pPr>
              <w:spacing w:after="240" w:line="240" w:lineRule="auto"/>
              <w:rPr>
                <w:rFonts w:eastAsia="Times New Roman" w:cstheme="minorHAnsi"/>
                <w:color w:val="1D1B11" w:themeColor="background2" w:themeShade="1A"/>
                <w:sz w:val="24"/>
                <w:szCs w:val="24"/>
                <w:lang w:eastAsia="fr-FR"/>
              </w:rPr>
            </w:pPr>
            <w:r w:rsidRPr="005153DC">
              <w:rPr>
                <w:rFonts w:eastAsia="Times New Roman" w:cstheme="minorHAnsi"/>
                <w:color w:val="1D1B11" w:themeColor="background2" w:themeShade="1A"/>
                <w:sz w:val="24"/>
                <w:szCs w:val="24"/>
                <w:lang w:eastAsia="fr-FR"/>
              </w:rPr>
              <w:br/>
            </w:r>
            <w:r w:rsidRPr="005153DC">
              <w:rPr>
                <w:rFonts w:eastAsia="Times New Roman" w:cstheme="minorHAnsi"/>
                <w:color w:val="1D1B11" w:themeColor="background2" w:themeShade="1A"/>
                <w:sz w:val="24"/>
                <w:szCs w:val="24"/>
                <w:lang w:eastAsia="fr-FR"/>
              </w:rPr>
              <w:br/>
            </w:r>
          </w:p>
          <w:p w:rsidR="005153DC" w:rsidRPr="005153DC" w:rsidRDefault="005153DC" w:rsidP="005153DC">
            <w:pPr>
              <w:spacing w:after="0" w:line="0" w:lineRule="atLeast"/>
              <w:jc w:val="both"/>
              <w:rPr>
                <w:rFonts w:eastAsia="Times New Roman" w:cstheme="minorHAnsi"/>
                <w:color w:val="1D1B11" w:themeColor="background2" w:themeShade="1A"/>
                <w:sz w:val="24"/>
                <w:szCs w:val="24"/>
                <w:lang w:eastAsia="fr-FR"/>
              </w:rPr>
            </w:pPr>
            <w:r w:rsidRPr="005153DC">
              <w:rPr>
                <w:rFonts w:eastAsia="Times New Roman" w:cstheme="minorHAnsi"/>
                <w:i/>
                <w:iCs/>
                <w:color w:val="1D1B11" w:themeColor="background2" w:themeShade="1A"/>
                <w:sz w:val="18"/>
                <w:szCs w:val="18"/>
                <w:lang w:eastAsia="fr-FR"/>
              </w:rPr>
              <w:t>Exemple : journées / créneaux disponibles…</w:t>
            </w:r>
          </w:p>
        </w:tc>
      </w:tr>
    </w:tbl>
    <w:p w:rsidR="005153DC" w:rsidRPr="005968B1" w:rsidRDefault="005153DC" w:rsidP="005153DC">
      <w:pPr>
        <w:spacing w:after="0" w:line="240" w:lineRule="auto"/>
        <w:jc w:val="both"/>
        <w:rPr>
          <w:rFonts w:eastAsia="Times New Roman" w:cstheme="minorHAnsi"/>
          <w:color w:val="1D1B11" w:themeColor="background2" w:themeShade="1A"/>
          <w:lang w:eastAsia="fr-FR"/>
        </w:rPr>
      </w:pPr>
    </w:p>
    <w:p w:rsidR="005153DC" w:rsidRPr="005968B1" w:rsidRDefault="005153DC" w:rsidP="005153DC">
      <w:pPr>
        <w:spacing w:after="0" w:line="240" w:lineRule="auto"/>
        <w:jc w:val="both"/>
        <w:rPr>
          <w:rFonts w:eastAsia="Times New Roman" w:cstheme="minorHAnsi"/>
          <w:color w:val="1D1B11" w:themeColor="background2" w:themeShade="1A"/>
          <w:lang w:eastAsia="fr-FR"/>
        </w:rPr>
      </w:pPr>
    </w:p>
    <w:p w:rsidR="005153DC" w:rsidRPr="005968B1" w:rsidRDefault="005153DC" w:rsidP="005153DC">
      <w:pPr>
        <w:spacing w:after="0" w:line="240" w:lineRule="auto"/>
        <w:jc w:val="both"/>
        <w:rPr>
          <w:rFonts w:eastAsia="Times New Roman" w:cstheme="minorHAnsi"/>
          <w:color w:val="1D1B11" w:themeColor="background2" w:themeShade="1A"/>
          <w:lang w:eastAsia="fr-FR"/>
        </w:rPr>
      </w:pPr>
    </w:p>
    <w:p w:rsidR="005153DC" w:rsidRPr="005153DC" w:rsidRDefault="005153DC" w:rsidP="005153DC">
      <w:pPr>
        <w:spacing w:after="0" w:line="240" w:lineRule="auto"/>
        <w:jc w:val="both"/>
        <w:rPr>
          <w:rFonts w:eastAsia="Times New Roman" w:cstheme="minorHAnsi"/>
          <w:b/>
          <w:color w:val="1D1B11" w:themeColor="background2" w:themeShade="1A"/>
          <w:u w:val="single"/>
          <w:lang w:eastAsia="fr-FR"/>
        </w:rPr>
      </w:pPr>
      <w:r w:rsidRPr="005153DC">
        <w:rPr>
          <w:rFonts w:eastAsia="Times New Roman" w:cstheme="minorHAnsi"/>
          <w:b/>
          <w:color w:val="1D1B11" w:themeColor="background2" w:themeShade="1A"/>
          <w:u w:val="single"/>
          <w:lang w:eastAsia="fr-FR"/>
        </w:rPr>
        <w:t>2/</w:t>
      </w:r>
      <w:r w:rsidRPr="005968B1">
        <w:rPr>
          <w:rFonts w:eastAsia="Times New Roman" w:cstheme="minorHAnsi"/>
          <w:b/>
          <w:color w:val="1D1B11" w:themeColor="background2" w:themeShade="1A"/>
          <w:u w:val="single"/>
          <w:lang w:eastAsia="fr-FR"/>
        </w:rPr>
        <w:t xml:space="preserve"> </w:t>
      </w:r>
      <w:r w:rsidRPr="005153DC">
        <w:rPr>
          <w:rFonts w:eastAsia="Times New Roman" w:cstheme="minorHAnsi"/>
          <w:b/>
          <w:color w:val="1D1B11" w:themeColor="background2" w:themeShade="1A"/>
          <w:u w:val="single"/>
          <w:lang w:eastAsia="fr-FR"/>
        </w:rPr>
        <w:t xml:space="preserve">Une évaluation </w:t>
      </w:r>
      <w:r w:rsidR="00B2273F">
        <w:rPr>
          <w:rFonts w:eastAsia="Times New Roman" w:cstheme="minorHAnsi"/>
          <w:b/>
          <w:color w:val="1D1B11" w:themeColor="background2" w:themeShade="1A"/>
          <w:u w:val="single"/>
          <w:lang w:eastAsia="fr-FR"/>
        </w:rPr>
        <w:t xml:space="preserve">sur logiciel informatique </w:t>
      </w:r>
      <w:r w:rsidRPr="005153DC">
        <w:rPr>
          <w:rFonts w:eastAsia="Times New Roman" w:cstheme="minorHAnsi"/>
          <w:b/>
          <w:color w:val="1D1B11" w:themeColor="background2" w:themeShade="1A"/>
          <w:u w:val="single"/>
          <w:lang w:eastAsia="fr-FR"/>
        </w:rPr>
        <w:t xml:space="preserve"> (voir « procédé d’évaluation avant la formation</w:t>
      </w:r>
      <w:r w:rsidR="00DF2322" w:rsidRPr="005968B1">
        <w:rPr>
          <w:rFonts w:eastAsia="Times New Roman" w:cstheme="minorHAnsi"/>
          <w:b/>
          <w:color w:val="1D1B11" w:themeColor="background2" w:themeShade="1A"/>
          <w:u w:val="single"/>
          <w:lang w:eastAsia="fr-FR"/>
        </w:rPr>
        <w:t xml:space="preserve"> permis B</w:t>
      </w:r>
      <w:r w:rsidRPr="005153DC">
        <w:rPr>
          <w:rFonts w:eastAsia="Times New Roman" w:cstheme="minorHAnsi"/>
          <w:b/>
          <w:color w:val="1D1B11" w:themeColor="background2" w:themeShade="1A"/>
          <w:u w:val="single"/>
          <w:lang w:eastAsia="fr-FR"/>
        </w:rPr>
        <w:t xml:space="preserve"> »)</w:t>
      </w:r>
    </w:p>
    <w:p w:rsidR="005153DC" w:rsidRPr="005153DC" w:rsidRDefault="005153DC" w:rsidP="005153DC">
      <w:pPr>
        <w:shd w:val="clear" w:color="auto" w:fill="FFFFFF"/>
        <w:spacing w:after="80" w:line="240" w:lineRule="auto"/>
        <w:rPr>
          <w:rFonts w:eastAsia="Times New Roman" w:cstheme="minorHAnsi"/>
          <w:b/>
          <w:color w:val="1D1B11" w:themeColor="background2" w:themeShade="1A"/>
          <w:sz w:val="24"/>
          <w:szCs w:val="24"/>
          <w:lang w:eastAsia="fr-FR"/>
        </w:rPr>
      </w:pPr>
    </w:p>
    <w:p w:rsidR="005153DC" w:rsidRPr="005153DC" w:rsidRDefault="005153DC" w:rsidP="005153DC">
      <w:pPr>
        <w:shd w:val="clear" w:color="auto" w:fill="FFFFFF"/>
        <w:spacing w:after="0" w:line="240" w:lineRule="auto"/>
        <w:textAlignment w:val="baseline"/>
        <w:rPr>
          <w:rFonts w:eastAsia="Times New Roman" w:cstheme="minorHAnsi"/>
          <w:b/>
          <w:color w:val="1D1B11" w:themeColor="background2" w:themeShade="1A"/>
          <w:szCs w:val="18"/>
          <w:u w:val="single"/>
          <w:lang w:eastAsia="fr-FR"/>
        </w:rPr>
      </w:pPr>
      <w:r w:rsidRPr="005968B1">
        <w:rPr>
          <w:rFonts w:eastAsia="Times New Roman" w:cstheme="minorHAnsi"/>
          <w:b/>
          <w:color w:val="1D1B11" w:themeColor="background2" w:themeShade="1A"/>
          <w:szCs w:val="18"/>
          <w:u w:val="single"/>
          <w:lang w:eastAsia="fr-FR"/>
        </w:rPr>
        <w:t xml:space="preserve">3/  </w:t>
      </w:r>
      <w:r w:rsidRPr="005153DC">
        <w:rPr>
          <w:rFonts w:eastAsia="Times New Roman" w:cstheme="minorHAnsi"/>
          <w:b/>
          <w:color w:val="1D1B11" w:themeColor="background2" w:themeShade="1A"/>
          <w:szCs w:val="18"/>
          <w:u w:val="single"/>
          <w:lang w:eastAsia="fr-FR"/>
        </w:rPr>
        <w:t>Un compte rendu de l’évaluation ainsi qu’un devis détaillé et un programme de formation vous sont transmis.</w:t>
      </w:r>
    </w:p>
    <w:p w:rsidR="005153DC" w:rsidRPr="005968B1" w:rsidRDefault="005153DC" w:rsidP="005153DC">
      <w:pPr>
        <w:shd w:val="clear" w:color="auto" w:fill="FFFFFF"/>
        <w:spacing w:after="0" w:line="240" w:lineRule="auto"/>
        <w:textAlignment w:val="baseline"/>
        <w:rPr>
          <w:rFonts w:ascii="inherit" w:eastAsia="Times New Roman" w:hAnsi="inherit" w:cs="Arial"/>
          <w:b/>
          <w:bCs/>
          <w:color w:val="1D1B11" w:themeColor="background2" w:themeShade="1A"/>
          <w:sz w:val="18"/>
          <w:szCs w:val="18"/>
          <w:bdr w:val="none" w:sz="0" w:space="0" w:color="auto" w:frame="1"/>
          <w:lang w:eastAsia="fr-FR"/>
        </w:rPr>
      </w:pPr>
    </w:p>
    <w:p w:rsidR="005153DC" w:rsidRPr="005968B1" w:rsidRDefault="005153DC" w:rsidP="005153DC">
      <w:pPr>
        <w:shd w:val="clear" w:color="auto" w:fill="FFFFFF"/>
        <w:spacing w:after="0" w:line="240" w:lineRule="auto"/>
        <w:textAlignment w:val="baseline"/>
        <w:rPr>
          <w:rFonts w:ascii="inherit" w:eastAsia="Times New Roman" w:hAnsi="inherit" w:cs="Arial"/>
          <w:b/>
          <w:bCs/>
          <w:color w:val="1D1B11" w:themeColor="background2" w:themeShade="1A"/>
          <w:sz w:val="18"/>
          <w:szCs w:val="18"/>
          <w:bdr w:val="none" w:sz="0" w:space="0" w:color="auto" w:frame="1"/>
          <w:lang w:eastAsia="fr-FR"/>
        </w:rPr>
      </w:pPr>
    </w:p>
    <w:p w:rsidR="005153DC" w:rsidRPr="005968B1" w:rsidRDefault="005153DC" w:rsidP="005153DC">
      <w:pPr>
        <w:shd w:val="clear" w:color="auto" w:fill="FFFFFF"/>
        <w:spacing w:after="0" w:line="240" w:lineRule="auto"/>
        <w:textAlignment w:val="baseline"/>
        <w:rPr>
          <w:rFonts w:ascii="inherit" w:eastAsia="Times New Roman" w:hAnsi="inherit" w:cs="Arial"/>
          <w:b/>
          <w:bCs/>
          <w:color w:val="1D1B11" w:themeColor="background2" w:themeShade="1A"/>
          <w:sz w:val="18"/>
          <w:szCs w:val="18"/>
          <w:bdr w:val="none" w:sz="0" w:space="0" w:color="auto" w:frame="1"/>
          <w:lang w:eastAsia="fr-FR"/>
        </w:rPr>
      </w:pPr>
    </w:p>
    <w:p w:rsidR="005153DC" w:rsidRPr="005968B1" w:rsidRDefault="005153DC" w:rsidP="005153DC">
      <w:pPr>
        <w:shd w:val="clear" w:color="auto" w:fill="FFFFFF"/>
        <w:spacing w:after="0" w:line="240" w:lineRule="auto"/>
        <w:textAlignment w:val="baseline"/>
        <w:rPr>
          <w:rFonts w:eastAsia="Times New Roman" w:cstheme="minorHAnsi"/>
          <w:b/>
          <w:bCs/>
          <w:color w:val="1D1B11" w:themeColor="background2" w:themeShade="1A"/>
          <w:sz w:val="18"/>
          <w:szCs w:val="18"/>
          <w:bdr w:val="none" w:sz="0" w:space="0" w:color="auto" w:frame="1"/>
          <w:lang w:eastAsia="fr-FR"/>
        </w:rPr>
      </w:pPr>
    </w:p>
    <w:p w:rsidR="005153DC" w:rsidRPr="005153DC" w:rsidRDefault="005153DC" w:rsidP="005153DC">
      <w:pPr>
        <w:shd w:val="clear" w:color="auto" w:fill="FFFFFF"/>
        <w:spacing w:after="0" w:line="240" w:lineRule="auto"/>
        <w:jc w:val="center"/>
        <w:textAlignment w:val="baseline"/>
        <w:rPr>
          <w:rFonts w:eastAsia="Times New Roman" w:cstheme="minorHAnsi"/>
          <w:color w:val="1D1B11" w:themeColor="background2" w:themeShade="1A"/>
          <w:szCs w:val="18"/>
          <w:u w:val="single"/>
          <w:lang w:eastAsia="fr-FR"/>
        </w:rPr>
      </w:pPr>
      <w:r w:rsidRPr="005153DC">
        <w:rPr>
          <w:rFonts w:eastAsia="Times New Roman" w:cstheme="minorHAnsi"/>
          <w:b/>
          <w:bCs/>
          <w:color w:val="1D1B11" w:themeColor="background2" w:themeShade="1A"/>
          <w:sz w:val="28"/>
          <w:szCs w:val="18"/>
          <w:u w:val="single"/>
          <w:bdr w:val="none" w:sz="0" w:space="0" w:color="auto" w:frame="1"/>
          <w:lang w:eastAsia="fr-FR"/>
        </w:rPr>
        <w:t>PROCÉDÉS D’ÉVALUATION</w:t>
      </w:r>
      <w:r w:rsidRPr="005968B1">
        <w:rPr>
          <w:rFonts w:eastAsia="Times New Roman" w:cstheme="minorHAnsi"/>
          <w:b/>
          <w:bCs/>
          <w:color w:val="1D1B11" w:themeColor="background2" w:themeShade="1A"/>
          <w:sz w:val="28"/>
          <w:szCs w:val="18"/>
          <w:u w:val="single"/>
          <w:bdr w:val="none" w:sz="0" w:space="0" w:color="auto" w:frame="1"/>
          <w:lang w:eastAsia="fr-FR"/>
        </w:rPr>
        <w:t xml:space="preserve"> AVANT FORMATION PERMIS B</w:t>
      </w:r>
    </w:p>
    <w:p w:rsidR="005153DC" w:rsidRPr="005153DC" w:rsidRDefault="005153DC" w:rsidP="005153DC">
      <w:pPr>
        <w:shd w:val="clear" w:color="auto" w:fill="FFFFFF"/>
        <w:spacing w:after="270" w:line="240" w:lineRule="auto"/>
        <w:textAlignment w:val="baseline"/>
        <w:rPr>
          <w:rFonts w:eastAsia="Times New Roman" w:cstheme="minorHAnsi"/>
          <w:color w:val="1D1B11" w:themeColor="background2" w:themeShade="1A"/>
          <w:sz w:val="18"/>
          <w:szCs w:val="18"/>
          <w:lang w:eastAsia="fr-FR"/>
        </w:rPr>
      </w:pPr>
      <w:r w:rsidRPr="005153DC">
        <w:rPr>
          <w:rFonts w:eastAsia="Times New Roman" w:cstheme="minorHAnsi"/>
          <w:color w:val="1D1B11" w:themeColor="background2" w:themeShade="1A"/>
          <w:sz w:val="18"/>
          <w:szCs w:val="18"/>
          <w:lang w:eastAsia="fr-FR"/>
        </w:rPr>
        <w:t> </w:t>
      </w:r>
    </w:p>
    <w:p w:rsidR="005153DC" w:rsidRPr="005968B1" w:rsidRDefault="005153DC" w:rsidP="005153DC">
      <w:pPr>
        <w:shd w:val="clear" w:color="auto" w:fill="FFFFFF"/>
        <w:spacing w:after="0" w:line="240" w:lineRule="auto"/>
        <w:textAlignment w:val="baseline"/>
        <w:rPr>
          <w:rFonts w:eastAsia="Times New Roman" w:cstheme="minorHAnsi"/>
          <w:b/>
          <w:bCs/>
          <w:color w:val="1D1B11" w:themeColor="background2" w:themeShade="1A"/>
          <w:szCs w:val="18"/>
          <w:bdr w:val="none" w:sz="0" w:space="0" w:color="auto" w:frame="1"/>
          <w:lang w:eastAsia="fr-FR"/>
        </w:rPr>
      </w:pPr>
      <w:r w:rsidRPr="005153DC">
        <w:rPr>
          <w:rFonts w:eastAsia="Times New Roman" w:cstheme="minorHAnsi"/>
          <w:b/>
          <w:bCs/>
          <w:color w:val="1D1B11" w:themeColor="background2" w:themeShade="1A"/>
          <w:szCs w:val="18"/>
          <w:bdr w:val="none" w:sz="0" w:space="0" w:color="auto" w:frame="1"/>
          <w:lang w:eastAsia="fr-FR"/>
        </w:rPr>
        <w:t>Avant l’entrée en formation</w:t>
      </w:r>
      <w:r w:rsidR="00DF2322" w:rsidRPr="005968B1">
        <w:rPr>
          <w:rFonts w:eastAsia="Times New Roman" w:cstheme="minorHAnsi"/>
          <w:b/>
          <w:bCs/>
          <w:color w:val="1D1B11" w:themeColor="background2" w:themeShade="1A"/>
          <w:szCs w:val="18"/>
          <w:bdr w:val="none" w:sz="0" w:space="0" w:color="auto" w:frame="1"/>
          <w:lang w:eastAsia="fr-FR"/>
        </w:rPr>
        <w:t xml:space="preserve"> : </w:t>
      </w:r>
    </w:p>
    <w:p w:rsidR="00DF2322" w:rsidRPr="005153DC" w:rsidRDefault="00DF2322" w:rsidP="005153DC">
      <w:pPr>
        <w:shd w:val="clear" w:color="auto" w:fill="FFFFFF"/>
        <w:spacing w:after="0" w:line="240" w:lineRule="auto"/>
        <w:textAlignment w:val="baseline"/>
        <w:rPr>
          <w:rFonts w:eastAsia="Times New Roman" w:cstheme="minorHAnsi"/>
          <w:color w:val="1D1B11" w:themeColor="background2" w:themeShade="1A"/>
          <w:szCs w:val="18"/>
          <w:lang w:eastAsia="fr-FR"/>
        </w:rPr>
      </w:pPr>
    </w:p>
    <w:p w:rsidR="00B2273F" w:rsidRPr="00B2273F" w:rsidRDefault="00B2273F" w:rsidP="00B2273F">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B2273F">
        <w:rPr>
          <w:rFonts w:eastAsia="Times New Roman" w:cstheme="minorHAnsi"/>
          <w:color w:val="1D1B11" w:themeColor="background2" w:themeShade="1A"/>
          <w:lang w:eastAsia="fr-FR"/>
        </w:rPr>
        <w:t>IL S’AGIT D’UNE ÉVALUATION SUR ORDINATEUR D’UNE DURÉE D’ENVIRON 45 MINUTES.</w:t>
      </w:r>
    </w:p>
    <w:p w:rsidR="00B2273F" w:rsidRPr="00B2273F" w:rsidRDefault="00B2273F" w:rsidP="00B2273F">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B2273F">
        <w:rPr>
          <w:rFonts w:eastAsia="Times New Roman" w:cstheme="minorHAnsi"/>
          <w:color w:val="1D1B11" w:themeColor="background2" w:themeShade="1A"/>
          <w:lang w:eastAsia="fr-FR"/>
        </w:rPr>
        <w:t>• il s’agit d’un test d’évaluation de capacités et d’aptitudes et non d’un acte de formation ;</w:t>
      </w:r>
    </w:p>
    <w:p w:rsidR="00B2273F" w:rsidRPr="00B2273F" w:rsidRDefault="00B2273F" w:rsidP="00B2273F">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B2273F">
        <w:rPr>
          <w:rFonts w:eastAsia="Times New Roman" w:cstheme="minorHAnsi"/>
          <w:color w:val="1D1B11" w:themeColor="background2" w:themeShade="1A"/>
          <w:lang w:eastAsia="fr-FR"/>
        </w:rPr>
        <w:t>• le test précède la formation et les personnes testées ne sont pas des élèves (pas encore) même si</w:t>
      </w:r>
      <w:r>
        <w:rPr>
          <w:rFonts w:eastAsia="Times New Roman" w:cstheme="minorHAnsi"/>
          <w:color w:val="1D1B11" w:themeColor="background2" w:themeShade="1A"/>
          <w:lang w:eastAsia="fr-FR"/>
        </w:rPr>
        <w:t xml:space="preserve"> </w:t>
      </w:r>
      <w:r w:rsidRPr="00B2273F">
        <w:rPr>
          <w:rFonts w:eastAsia="Times New Roman" w:cstheme="minorHAnsi"/>
          <w:color w:val="1D1B11" w:themeColor="background2" w:themeShade="1A"/>
          <w:lang w:eastAsia="fr-FR"/>
        </w:rPr>
        <w:t>elles disposent plus ou moins de compétences et d’aptitudes ;</w:t>
      </w:r>
    </w:p>
    <w:p w:rsidR="00B2273F" w:rsidRPr="00B2273F" w:rsidRDefault="00B2273F" w:rsidP="00B2273F">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B2273F">
        <w:rPr>
          <w:rFonts w:eastAsia="Times New Roman" w:cstheme="minorHAnsi"/>
          <w:color w:val="1D1B11" w:themeColor="background2" w:themeShade="1A"/>
          <w:lang w:eastAsia="fr-FR"/>
        </w:rPr>
        <w:t>• les réponses attendues ne sont pas à interpréter autrement qu’au travers l’objet visé par l’évaluation</w:t>
      </w:r>
      <w:r>
        <w:rPr>
          <w:rFonts w:eastAsia="Times New Roman" w:cstheme="minorHAnsi"/>
          <w:color w:val="1D1B11" w:themeColor="background2" w:themeShade="1A"/>
          <w:lang w:eastAsia="fr-FR"/>
        </w:rPr>
        <w:t xml:space="preserve"> </w:t>
      </w:r>
      <w:r w:rsidRPr="00B2273F">
        <w:rPr>
          <w:rFonts w:eastAsia="Times New Roman" w:cstheme="minorHAnsi"/>
          <w:color w:val="1D1B11" w:themeColor="background2" w:themeShade="1A"/>
          <w:lang w:eastAsia="fr-FR"/>
        </w:rPr>
        <w:t>(évaluer des capacités) et non pour leur justesse en elle-même [par exemple, lorsque l’on teste</w:t>
      </w:r>
      <w:r>
        <w:rPr>
          <w:rFonts w:eastAsia="Times New Roman" w:cstheme="minorHAnsi"/>
          <w:color w:val="1D1B11" w:themeColor="background2" w:themeShade="1A"/>
          <w:lang w:eastAsia="fr-FR"/>
        </w:rPr>
        <w:t xml:space="preserve"> </w:t>
      </w:r>
      <w:r w:rsidRPr="00B2273F">
        <w:rPr>
          <w:rFonts w:eastAsia="Times New Roman" w:cstheme="minorHAnsi"/>
          <w:color w:val="1D1B11" w:themeColor="background2" w:themeShade="1A"/>
          <w:lang w:eastAsia="fr-FR"/>
        </w:rPr>
        <w:t>la capacité à prendre une décision on n’évalue pas la valeur de cette décision, mais seulement</w:t>
      </w:r>
      <w:r>
        <w:rPr>
          <w:rFonts w:eastAsia="Times New Roman" w:cstheme="minorHAnsi"/>
          <w:color w:val="1D1B11" w:themeColor="background2" w:themeShade="1A"/>
          <w:lang w:eastAsia="fr-FR"/>
        </w:rPr>
        <w:t xml:space="preserve"> </w:t>
      </w:r>
      <w:r w:rsidRPr="00B2273F">
        <w:rPr>
          <w:rFonts w:eastAsia="Times New Roman" w:cstheme="minorHAnsi"/>
          <w:color w:val="1D1B11" w:themeColor="background2" w:themeShade="1A"/>
          <w:lang w:eastAsia="fr-FR"/>
        </w:rPr>
        <w:t>la capacité de la personne à s’engager dans cette décision] ;</w:t>
      </w:r>
    </w:p>
    <w:p w:rsidR="00B2273F" w:rsidRPr="00B2273F" w:rsidRDefault="00B2273F" w:rsidP="00B2273F">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B2273F">
        <w:rPr>
          <w:rFonts w:eastAsia="Times New Roman" w:cstheme="minorHAnsi"/>
          <w:color w:val="1D1B11" w:themeColor="background2" w:themeShade="1A"/>
          <w:lang w:eastAsia="fr-FR"/>
        </w:rPr>
        <w:t>• il n’y a pas de « pièges » dans les situations présentées, la personne testée doit simplement se placer</w:t>
      </w:r>
      <w:r>
        <w:rPr>
          <w:rFonts w:eastAsia="Times New Roman" w:cstheme="minorHAnsi"/>
          <w:color w:val="1D1B11" w:themeColor="background2" w:themeShade="1A"/>
          <w:lang w:eastAsia="fr-FR"/>
        </w:rPr>
        <w:t xml:space="preserve"> </w:t>
      </w:r>
      <w:r w:rsidRPr="00B2273F">
        <w:rPr>
          <w:rFonts w:eastAsia="Times New Roman" w:cstheme="minorHAnsi"/>
          <w:color w:val="1D1B11" w:themeColor="background2" w:themeShade="1A"/>
          <w:lang w:eastAsia="fr-FR"/>
        </w:rPr>
        <w:t>en tant que conducteur du véhicule d’où la situation est filmée ou photographiée ;</w:t>
      </w:r>
    </w:p>
    <w:p w:rsidR="00B2273F" w:rsidRDefault="00B2273F" w:rsidP="00B2273F">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B2273F">
        <w:rPr>
          <w:rFonts w:eastAsia="Times New Roman" w:cstheme="minorHAnsi"/>
          <w:color w:val="1D1B11" w:themeColor="background2" w:themeShade="1A"/>
          <w:lang w:eastAsia="fr-FR"/>
        </w:rPr>
        <w:t>• les questions posées ne sont pas des questions à traiter comme des questions de l’épreuve type ETG,</w:t>
      </w:r>
      <w:r>
        <w:rPr>
          <w:rFonts w:eastAsia="Times New Roman" w:cstheme="minorHAnsi"/>
          <w:color w:val="1D1B11" w:themeColor="background2" w:themeShade="1A"/>
          <w:lang w:eastAsia="fr-FR"/>
        </w:rPr>
        <w:t xml:space="preserve"> </w:t>
      </w:r>
      <w:r w:rsidRPr="00B2273F">
        <w:rPr>
          <w:rFonts w:eastAsia="Times New Roman" w:cstheme="minorHAnsi"/>
          <w:color w:val="1D1B11" w:themeColor="background2" w:themeShade="1A"/>
          <w:lang w:eastAsia="fr-FR"/>
        </w:rPr>
        <w:t>c’est-à-dire</w:t>
      </w:r>
    </w:p>
    <w:p w:rsidR="00B2273F" w:rsidRPr="00B2273F" w:rsidRDefault="00B2273F" w:rsidP="00B2273F">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B2273F">
        <w:rPr>
          <w:rFonts w:eastAsia="Times New Roman" w:cstheme="minorHAnsi"/>
          <w:color w:val="1D1B11" w:themeColor="background2" w:themeShade="1A"/>
          <w:lang w:eastAsia="fr-FR"/>
        </w:rPr>
        <w:t xml:space="preserve">« </w:t>
      </w:r>
      <w:proofErr w:type="gramStart"/>
      <w:r w:rsidRPr="00B2273F">
        <w:rPr>
          <w:rFonts w:eastAsia="Times New Roman" w:cstheme="minorHAnsi"/>
          <w:color w:val="1D1B11" w:themeColor="background2" w:themeShade="1A"/>
          <w:lang w:eastAsia="fr-FR"/>
        </w:rPr>
        <w:t>je</w:t>
      </w:r>
      <w:proofErr w:type="gramEnd"/>
      <w:r w:rsidRPr="00B2273F">
        <w:rPr>
          <w:rFonts w:eastAsia="Times New Roman" w:cstheme="minorHAnsi"/>
          <w:color w:val="1D1B11" w:themeColor="background2" w:themeShade="1A"/>
          <w:lang w:eastAsia="fr-FR"/>
        </w:rPr>
        <w:t xml:space="preserve"> dois faire ceci ou cela », mais comment je perçois cette situation ;</w:t>
      </w:r>
    </w:p>
    <w:p w:rsidR="005153DC" w:rsidRPr="005153DC" w:rsidRDefault="00B2273F" w:rsidP="00B2273F">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B2273F">
        <w:rPr>
          <w:rFonts w:eastAsia="Times New Roman" w:cstheme="minorHAnsi"/>
          <w:color w:val="1D1B11" w:themeColor="background2" w:themeShade="1A"/>
          <w:lang w:eastAsia="fr-FR"/>
        </w:rPr>
        <w:t>• les questions à partir des situations filmées doivent être traitées en tenant compte de la dynamique</w:t>
      </w:r>
      <w:r>
        <w:rPr>
          <w:rFonts w:eastAsia="Times New Roman" w:cstheme="minorHAnsi"/>
          <w:color w:val="1D1B11" w:themeColor="background2" w:themeShade="1A"/>
          <w:lang w:eastAsia="fr-FR"/>
        </w:rPr>
        <w:t xml:space="preserve"> </w:t>
      </w:r>
      <w:r w:rsidRPr="00B2273F">
        <w:rPr>
          <w:rFonts w:eastAsia="Times New Roman" w:cstheme="minorHAnsi"/>
          <w:color w:val="1D1B11" w:themeColor="background2" w:themeShade="1A"/>
          <w:lang w:eastAsia="fr-FR"/>
        </w:rPr>
        <w:t>de cette situation, c’est-à-dire, en tenant compte des données de mouvement avant l’arrêt</w:t>
      </w:r>
      <w:r>
        <w:rPr>
          <w:rFonts w:eastAsia="Times New Roman" w:cstheme="minorHAnsi"/>
          <w:color w:val="1D1B11" w:themeColor="background2" w:themeShade="1A"/>
          <w:lang w:eastAsia="fr-FR"/>
        </w:rPr>
        <w:t xml:space="preserve"> </w:t>
      </w:r>
      <w:r w:rsidRPr="00B2273F">
        <w:rPr>
          <w:rFonts w:eastAsia="Times New Roman" w:cstheme="minorHAnsi"/>
          <w:color w:val="1D1B11" w:themeColor="background2" w:themeShade="1A"/>
          <w:lang w:eastAsia="fr-FR"/>
        </w:rPr>
        <w:t>sur image ; l’aspect statique de l’arrêt sur image ne doit pas faire analyser la situation comme</w:t>
      </w:r>
      <w:r>
        <w:rPr>
          <w:rFonts w:eastAsia="Times New Roman" w:cstheme="minorHAnsi"/>
          <w:color w:val="1D1B11" w:themeColor="background2" w:themeShade="1A"/>
          <w:lang w:eastAsia="fr-FR"/>
        </w:rPr>
        <w:t xml:space="preserve"> </w:t>
      </w:r>
      <w:bookmarkStart w:id="0" w:name="_GoBack"/>
      <w:bookmarkEnd w:id="0"/>
      <w:r w:rsidRPr="00B2273F">
        <w:rPr>
          <w:rFonts w:eastAsia="Times New Roman" w:cstheme="minorHAnsi"/>
          <w:color w:val="1D1B11" w:themeColor="background2" w:themeShade="1A"/>
          <w:lang w:eastAsia="fr-FR"/>
        </w:rPr>
        <w:t>une diapositive de code.</w:t>
      </w:r>
      <w:r w:rsidRPr="00B2273F">
        <w:rPr>
          <w:rFonts w:eastAsia="Times New Roman" w:cstheme="minorHAnsi"/>
          <w:color w:val="1D1B11" w:themeColor="background2" w:themeShade="1A"/>
          <w:lang w:eastAsia="fr-FR"/>
        </w:rPr>
        <w:cr/>
      </w:r>
    </w:p>
    <w:p w:rsidR="005153DC" w:rsidRPr="005153DC" w:rsidRDefault="005153DC" w:rsidP="00DF2322">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5153DC">
        <w:rPr>
          <w:rFonts w:eastAsia="Times New Roman" w:cstheme="minorHAnsi"/>
          <w:color w:val="1D1B11" w:themeColor="background2" w:themeShade="1A"/>
          <w:lang w:eastAsia="fr-FR"/>
        </w:rPr>
        <w:t> Cette évaluation permettra de vous proposer un volume de formation adaptée à vos besoins, accompagné d'une proposition commerciale chiffrée.</w:t>
      </w:r>
    </w:p>
    <w:p w:rsidR="005153DC" w:rsidRPr="005968B1" w:rsidRDefault="005153DC" w:rsidP="00DF2322">
      <w:pPr>
        <w:shd w:val="clear" w:color="auto" w:fill="FFFFFF"/>
        <w:spacing w:after="0" w:line="240" w:lineRule="auto"/>
        <w:jc w:val="both"/>
        <w:textAlignment w:val="baseline"/>
        <w:rPr>
          <w:rFonts w:eastAsia="Times New Roman" w:cstheme="minorHAnsi"/>
          <w:color w:val="1D1B11" w:themeColor="background2" w:themeShade="1A"/>
          <w:lang w:eastAsia="fr-FR"/>
        </w:rPr>
      </w:pPr>
      <w:r w:rsidRPr="005153DC">
        <w:rPr>
          <w:rFonts w:eastAsia="Times New Roman" w:cstheme="minorHAnsi"/>
          <w:color w:val="1D1B11" w:themeColor="background2" w:themeShade="1A"/>
          <w:lang w:eastAsia="fr-FR"/>
        </w:rPr>
        <w:t>Il pourra être revu à la hausse ou à la baisse, en fonction de votre implication dans la formation, ainsi que par la fréquence des heures.</w:t>
      </w:r>
    </w:p>
    <w:p w:rsidR="00DF2322" w:rsidRPr="005153DC" w:rsidRDefault="00DF2322" w:rsidP="00DF2322">
      <w:pPr>
        <w:shd w:val="clear" w:color="auto" w:fill="FFFFFF"/>
        <w:spacing w:after="0" w:line="240" w:lineRule="auto"/>
        <w:textAlignment w:val="baseline"/>
        <w:rPr>
          <w:rFonts w:eastAsia="Times New Roman" w:cstheme="minorHAnsi"/>
          <w:color w:val="1D1B11" w:themeColor="background2" w:themeShade="1A"/>
          <w:lang w:eastAsia="fr-FR"/>
        </w:rPr>
      </w:pPr>
    </w:p>
    <w:p w:rsidR="005153DC" w:rsidRPr="005153DC" w:rsidRDefault="005153DC" w:rsidP="005153DC">
      <w:pPr>
        <w:shd w:val="clear" w:color="auto" w:fill="FFFFFF"/>
        <w:spacing w:after="270" w:line="240" w:lineRule="auto"/>
        <w:textAlignment w:val="baseline"/>
        <w:rPr>
          <w:rFonts w:eastAsia="Times New Roman" w:cstheme="minorHAnsi"/>
          <w:color w:val="1D1B11" w:themeColor="background2" w:themeShade="1A"/>
          <w:lang w:eastAsia="fr-FR"/>
        </w:rPr>
      </w:pPr>
      <w:r w:rsidRPr="005153DC">
        <w:rPr>
          <w:rFonts w:eastAsia="Times New Roman" w:cstheme="minorHAnsi"/>
          <w:color w:val="1D1B11" w:themeColor="background2" w:themeShade="1A"/>
          <w:lang w:eastAsia="fr-FR"/>
        </w:rPr>
        <w:t> </w:t>
      </w:r>
      <w:r w:rsidRPr="005153DC">
        <w:rPr>
          <w:rFonts w:eastAsia="Times New Roman" w:cstheme="minorHAnsi"/>
          <w:b/>
          <w:bCs/>
          <w:color w:val="1D1B11" w:themeColor="background2" w:themeShade="1A"/>
          <w:bdr w:val="none" w:sz="0" w:space="0" w:color="auto" w:frame="1"/>
          <w:lang w:eastAsia="fr-FR"/>
        </w:rPr>
        <w:t>Les moyens utilisés et la durée :</w:t>
      </w:r>
    </w:p>
    <w:p w:rsidR="005153DC" w:rsidRPr="005153DC" w:rsidRDefault="005153DC" w:rsidP="00DF2322">
      <w:pPr>
        <w:shd w:val="clear" w:color="auto" w:fill="FFFFFF"/>
        <w:spacing w:after="0" w:line="240" w:lineRule="auto"/>
        <w:textAlignment w:val="baseline"/>
        <w:rPr>
          <w:rFonts w:eastAsia="Times New Roman" w:cstheme="minorHAnsi"/>
          <w:color w:val="1D1B11" w:themeColor="background2" w:themeShade="1A"/>
          <w:lang w:eastAsia="fr-FR"/>
        </w:rPr>
      </w:pPr>
      <w:r w:rsidRPr="005153DC">
        <w:rPr>
          <w:rFonts w:eastAsia="Times New Roman" w:cstheme="minorHAnsi"/>
          <w:color w:val="1D1B11" w:themeColor="background2" w:themeShade="1A"/>
          <w:lang w:eastAsia="fr-FR"/>
        </w:rPr>
        <w:t>Sur ordinateur dans les loc</w:t>
      </w:r>
      <w:r w:rsidR="00B2273F">
        <w:rPr>
          <w:rFonts w:eastAsia="Times New Roman" w:cstheme="minorHAnsi"/>
          <w:color w:val="1D1B11" w:themeColor="background2" w:themeShade="1A"/>
          <w:lang w:eastAsia="fr-FR"/>
        </w:rPr>
        <w:t>aux de l’auto-école, 50 minutes, sur rendez-vous.</w:t>
      </w:r>
    </w:p>
    <w:p w:rsidR="00DF2322" w:rsidRPr="005153DC" w:rsidRDefault="00DF2322" w:rsidP="00DF2322">
      <w:pPr>
        <w:shd w:val="clear" w:color="auto" w:fill="FFFFFF"/>
        <w:spacing w:after="0" w:line="240" w:lineRule="auto"/>
        <w:textAlignment w:val="baseline"/>
        <w:rPr>
          <w:rFonts w:eastAsia="Times New Roman" w:cstheme="minorHAnsi"/>
          <w:color w:val="1D1B11" w:themeColor="background2" w:themeShade="1A"/>
          <w:lang w:eastAsia="fr-FR"/>
        </w:rPr>
      </w:pPr>
    </w:p>
    <w:p w:rsidR="005153DC" w:rsidRPr="005968B1" w:rsidRDefault="005153DC" w:rsidP="005153DC">
      <w:pPr>
        <w:shd w:val="clear" w:color="auto" w:fill="FFFFFF"/>
        <w:spacing w:after="270" w:line="240" w:lineRule="auto"/>
        <w:textAlignment w:val="baseline"/>
        <w:rPr>
          <w:rFonts w:eastAsia="Times New Roman" w:cstheme="minorHAnsi"/>
          <w:b/>
          <w:bCs/>
          <w:color w:val="1D1B11" w:themeColor="background2" w:themeShade="1A"/>
          <w:bdr w:val="none" w:sz="0" w:space="0" w:color="auto" w:frame="1"/>
          <w:lang w:eastAsia="fr-FR"/>
        </w:rPr>
      </w:pPr>
      <w:r w:rsidRPr="005153DC">
        <w:rPr>
          <w:rFonts w:eastAsia="Times New Roman" w:cstheme="minorHAnsi"/>
          <w:color w:val="1D1B11" w:themeColor="background2" w:themeShade="1A"/>
          <w:lang w:eastAsia="fr-FR"/>
        </w:rPr>
        <w:t> </w:t>
      </w:r>
      <w:r w:rsidRPr="005153DC">
        <w:rPr>
          <w:rFonts w:eastAsia="Times New Roman" w:cstheme="minorHAnsi"/>
          <w:b/>
          <w:bCs/>
          <w:color w:val="1D1B11" w:themeColor="background2" w:themeShade="1A"/>
          <w:bdr w:val="none" w:sz="0" w:space="0" w:color="auto" w:frame="1"/>
          <w:lang w:eastAsia="fr-FR"/>
        </w:rPr>
        <w:t>Aptitudes et compétences évaluées</w:t>
      </w:r>
      <w:r w:rsidR="00B2273F">
        <w:rPr>
          <w:rFonts w:eastAsia="Times New Roman" w:cstheme="minorHAnsi"/>
          <w:b/>
          <w:bCs/>
          <w:color w:val="1D1B11" w:themeColor="background2" w:themeShade="1A"/>
          <w:bdr w:val="none" w:sz="0" w:space="0" w:color="auto" w:frame="1"/>
          <w:lang w:eastAsia="fr-FR"/>
        </w:rPr>
        <w:t> :</w:t>
      </w:r>
    </w:p>
    <w:p w:rsidR="005153DC" w:rsidRPr="005153DC" w:rsidRDefault="00B2273F" w:rsidP="005153DC">
      <w:pPr>
        <w:shd w:val="clear" w:color="auto" w:fill="FFFFFF"/>
        <w:spacing w:after="0" w:line="240" w:lineRule="auto"/>
        <w:textAlignment w:val="baseline"/>
        <w:rPr>
          <w:rFonts w:eastAsia="Times New Roman" w:cstheme="minorHAnsi"/>
          <w:color w:val="1D1B11" w:themeColor="background2" w:themeShade="1A"/>
          <w:lang w:eastAsia="fr-FR"/>
        </w:rPr>
      </w:pPr>
      <w:r w:rsidRPr="00B2273F">
        <w:rPr>
          <w:rFonts w:eastAsia="Times New Roman" w:cstheme="minorHAnsi"/>
          <w:iCs/>
          <w:color w:val="1D1B11" w:themeColor="background2" w:themeShade="1A"/>
          <w:bdr w:val="none" w:sz="0" w:space="0" w:color="auto" w:frame="1"/>
          <w:lang w:eastAsia="fr-FR"/>
        </w:rPr>
        <w:t>Sont</w:t>
      </w:r>
      <w:r w:rsidR="005153DC" w:rsidRPr="005153DC">
        <w:rPr>
          <w:rFonts w:eastAsia="Times New Roman" w:cstheme="minorHAnsi"/>
          <w:color w:val="1D1B11" w:themeColor="background2" w:themeShade="1A"/>
          <w:lang w:eastAsia="fr-FR"/>
        </w:rPr>
        <w:t> évaluées</w:t>
      </w:r>
      <w:r w:rsidR="000B1179">
        <w:rPr>
          <w:rFonts w:eastAsia="Times New Roman" w:cstheme="minorHAnsi"/>
          <w:color w:val="1D1B11" w:themeColor="background2" w:themeShade="1A"/>
          <w:lang w:eastAsia="fr-FR"/>
        </w:rPr>
        <w:t xml:space="preserve"> </w:t>
      </w:r>
      <w:r w:rsidR="005153DC" w:rsidRPr="005153DC">
        <w:rPr>
          <w:rFonts w:eastAsia="Times New Roman" w:cstheme="minorHAnsi"/>
          <w:color w:val="1D1B11" w:themeColor="background2" w:themeShade="1A"/>
          <w:lang w:eastAsia="fr-FR"/>
        </w:rPr>
        <w:t>:</w:t>
      </w:r>
    </w:p>
    <w:p w:rsidR="000B1179" w:rsidRPr="000B1179" w:rsidRDefault="000B1179" w:rsidP="000B1179">
      <w:pPr>
        <w:pStyle w:val="Paragraphedeliste"/>
        <w:numPr>
          <w:ilvl w:val="0"/>
          <w:numId w:val="3"/>
        </w:numPr>
        <w:shd w:val="clear" w:color="auto" w:fill="FFFFFF"/>
        <w:spacing w:after="0" w:line="240" w:lineRule="auto"/>
        <w:ind w:left="284" w:firstLine="0"/>
        <w:textAlignment w:val="baseline"/>
        <w:rPr>
          <w:rFonts w:eastAsia="Times New Roman" w:cstheme="minorHAnsi"/>
          <w:color w:val="1D1B11" w:themeColor="background2" w:themeShade="1A"/>
          <w:lang w:eastAsia="fr-FR"/>
        </w:rPr>
      </w:pPr>
      <w:r w:rsidRPr="000B1179">
        <w:rPr>
          <w:rFonts w:eastAsia="Times New Roman" w:cstheme="minorHAnsi"/>
          <w:color w:val="1D1B11" w:themeColor="background2" w:themeShade="1A"/>
          <w:lang w:eastAsia="fr-FR"/>
        </w:rPr>
        <w:t>Les capacités et connaissances sensori-motrices</w:t>
      </w:r>
    </w:p>
    <w:p w:rsidR="000B1179" w:rsidRPr="000B1179" w:rsidRDefault="000B1179" w:rsidP="000B1179">
      <w:pPr>
        <w:shd w:val="clear" w:color="auto" w:fill="FFFFFF"/>
        <w:spacing w:after="0" w:line="240" w:lineRule="auto"/>
        <w:ind w:left="284"/>
        <w:textAlignment w:val="baseline"/>
        <w:rPr>
          <w:rFonts w:eastAsia="Times New Roman" w:cstheme="minorHAnsi"/>
          <w:color w:val="1D1B11" w:themeColor="background2" w:themeShade="1A"/>
          <w:lang w:eastAsia="fr-FR"/>
        </w:rPr>
      </w:pPr>
      <w:r w:rsidRPr="000B1179">
        <w:rPr>
          <w:rFonts w:eastAsia="Times New Roman" w:cstheme="minorHAnsi"/>
          <w:color w:val="1D1B11" w:themeColor="background2" w:themeShade="1A"/>
          <w:lang w:eastAsia="fr-FR"/>
        </w:rPr>
        <w:t>• Les capacités de compréhension et de traitement</w:t>
      </w:r>
    </w:p>
    <w:p w:rsidR="000B1179" w:rsidRPr="000B1179" w:rsidRDefault="000B1179" w:rsidP="000B1179">
      <w:pPr>
        <w:shd w:val="clear" w:color="auto" w:fill="FFFFFF"/>
        <w:spacing w:after="0" w:line="240" w:lineRule="auto"/>
        <w:ind w:left="284"/>
        <w:textAlignment w:val="baseline"/>
        <w:rPr>
          <w:rFonts w:eastAsia="Times New Roman" w:cstheme="minorHAnsi"/>
          <w:color w:val="1D1B11" w:themeColor="background2" w:themeShade="1A"/>
          <w:lang w:eastAsia="fr-FR"/>
        </w:rPr>
      </w:pPr>
      <w:r w:rsidRPr="000B1179">
        <w:rPr>
          <w:rFonts w:eastAsia="Times New Roman" w:cstheme="minorHAnsi"/>
          <w:color w:val="1D1B11" w:themeColor="background2" w:themeShade="1A"/>
          <w:lang w:eastAsia="fr-FR"/>
        </w:rPr>
        <w:t>• Les aspects émotionnels et affectifs</w:t>
      </w:r>
    </w:p>
    <w:p w:rsidR="000B1179" w:rsidRPr="000B1179" w:rsidRDefault="000B1179" w:rsidP="000B1179">
      <w:pPr>
        <w:shd w:val="clear" w:color="auto" w:fill="FFFFFF"/>
        <w:spacing w:after="0" w:line="240" w:lineRule="auto"/>
        <w:ind w:left="284"/>
        <w:textAlignment w:val="baseline"/>
        <w:rPr>
          <w:rFonts w:eastAsia="Times New Roman" w:cstheme="minorHAnsi"/>
          <w:color w:val="1D1B11" w:themeColor="background2" w:themeShade="1A"/>
          <w:lang w:eastAsia="fr-FR"/>
        </w:rPr>
      </w:pPr>
      <w:r w:rsidRPr="000B1179">
        <w:rPr>
          <w:rFonts w:eastAsia="Times New Roman" w:cstheme="minorHAnsi"/>
          <w:color w:val="1D1B11" w:themeColor="background2" w:themeShade="1A"/>
          <w:lang w:eastAsia="fr-FR"/>
        </w:rPr>
        <w:t>• Les facteurs de volonté</w:t>
      </w:r>
    </w:p>
    <w:p w:rsidR="000B1179" w:rsidRPr="000B1179" w:rsidRDefault="000B1179" w:rsidP="000B1179">
      <w:pPr>
        <w:shd w:val="clear" w:color="auto" w:fill="FFFFFF"/>
        <w:spacing w:after="0" w:line="240" w:lineRule="auto"/>
        <w:ind w:left="284"/>
        <w:textAlignment w:val="baseline"/>
        <w:rPr>
          <w:rFonts w:eastAsia="Times New Roman" w:cstheme="minorHAnsi"/>
          <w:color w:val="1D1B11" w:themeColor="background2" w:themeShade="1A"/>
          <w:lang w:eastAsia="fr-FR"/>
        </w:rPr>
      </w:pPr>
      <w:r w:rsidRPr="000B1179">
        <w:rPr>
          <w:rFonts w:eastAsia="Times New Roman" w:cstheme="minorHAnsi"/>
          <w:color w:val="1D1B11" w:themeColor="background2" w:themeShade="1A"/>
          <w:lang w:eastAsia="fr-FR"/>
        </w:rPr>
        <w:t>• Les capacités de perception, d’analyse et de décision</w:t>
      </w:r>
    </w:p>
    <w:p w:rsidR="000B1179" w:rsidRDefault="000B1179" w:rsidP="000B1179">
      <w:pPr>
        <w:shd w:val="clear" w:color="auto" w:fill="FFFFFF"/>
        <w:spacing w:after="0" w:line="240" w:lineRule="auto"/>
        <w:ind w:left="284"/>
        <w:textAlignment w:val="baseline"/>
        <w:rPr>
          <w:rFonts w:eastAsia="Times New Roman" w:cstheme="minorHAnsi"/>
          <w:color w:val="1D1B11" w:themeColor="background2" w:themeShade="1A"/>
          <w:lang w:eastAsia="fr-FR"/>
        </w:rPr>
      </w:pPr>
      <w:r w:rsidRPr="000B1179">
        <w:rPr>
          <w:rFonts w:eastAsia="Times New Roman" w:cstheme="minorHAnsi"/>
          <w:color w:val="1D1B11" w:themeColor="background2" w:themeShade="1A"/>
          <w:lang w:eastAsia="fr-FR"/>
        </w:rPr>
        <w:t>• Les capacités d’attention et de mémoire de travail</w:t>
      </w:r>
      <w:r w:rsidR="005153DC" w:rsidRPr="005153DC">
        <w:rPr>
          <w:rFonts w:eastAsia="Times New Roman" w:cstheme="minorHAnsi"/>
          <w:color w:val="1D1B11" w:themeColor="background2" w:themeShade="1A"/>
          <w:lang w:eastAsia="fr-FR"/>
        </w:rPr>
        <w:t> </w:t>
      </w:r>
    </w:p>
    <w:p w:rsidR="000B1179" w:rsidRDefault="000B1179" w:rsidP="000B1179">
      <w:pPr>
        <w:shd w:val="clear" w:color="auto" w:fill="FFFFFF"/>
        <w:spacing w:after="0" w:line="240" w:lineRule="auto"/>
        <w:ind w:left="284"/>
        <w:textAlignment w:val="baseline"/>
        <w:rPr>
          <w:rFonts w:eastAsia="Times New Roman" w:cstheme="minorHAnsi"/>
          <w:color w:val="1D1B11" w:themeColor="background2" w:themeShade="1A"/>
          <w:lang w:eastAsia="fr-FR"/>
        </w:rPr>
      </w:pPr>
    </w:p>
    <w:p w:rsidR="000B1179" w:rsidRDefault="000B1179" w:rsidP="000B1179">
      <w:pPr>
        <w:shd w:val="clear" w:color="auto" w:fill="FFFFFF"/>
        <w:spacing w:after="0" w:line="240" w:lineRule="auto"/>
        <w:ind w:left="284"/>
        <w:textAlignment w:val="baseline"/>
        <w:rPr>
          <w:rFonts w:eastAsia="Times New Roman" w:cstheme="minorHAnsi"/>
          <w:color w:val="1D1B11" w:themeColor="background2" w:themeShade="1A"/>
          <w:lang w:eastAsia="fr-FR"/>
        </w:rPr>
      </w:pPr>
    </w:p>
    <w:p w:rsidR="00DF2322" w:rsidRPr="005968B1" w:rsidRDefault="00DF2322" w:rsidP="00DF2322">
      <w:pPr>
        <w:shd w:val="clear" w:color="auto" w:fill="FFFFFF"/>
        <w:spacing w:after="0" w:line="240" w:lineRule="auto"/>
        <w:textAlignment w:val="baseline"/>
        <w:rPr>
          <w:rFonts w:eastAsia="Times New Roman" w:cstheme="minorHAnsi"/>
          <w:color w:val="1D1B11" w:themeColor="background2" w:themeShade="1A"/>
          <w:lang w:eastAsia="fr-FR"/>
        </w:rPr>
      </w:pPr>
    </w:p>
    <w:p w:rsidR="00DF2322" w:rsidRPr="005153DC" w:rsidRDefault="00DF2322" w:rsidP="00DF2322">
      <w:pPr>
        <w:shd w:val="clear" w:color="auto" w:fill="FFFFFF"/>
        <w:spacing w:after="0" w:line="240" w:lineRule="auto"/>
        <w:textAlignment w:val="baseline"/>
        <w:rPr>
          <w:rFonts w:eastAsia="Times New Roman" w:cstheme="minorHAnsi"/>
          <w:color w:val="1D1B11" w:themeColor="background2" w:themeShade="1A"/>
          <w:sz w:val="18"/>
          <w:szCs w:val="18"/>
          <w:lang w:eastAsia="fr-FR"/>
        </w:rPr>
      </w:pPr>
    </w:p>
    <w:p w:rsidR="00D86103" w:rsidRPr="005968B1" w:rsidRDefault="00D86103" w:rsidP="005153DC">
      <w:pPr>
        <w:rPr>
          <w:rFonts w:cstheme="minorHAnsi"/>
          <w:b/>
          <w:color w:val="1D1B11" w:themeColor="background2" w:themeShade="1A"/>
        </w:rPr>
      </w:pPr>
    </w:p>
    <w:sectPr w:rsidR="00D86103" w:rsidRPr="005968B1" w:rsidSect="005153DC">
      <w:pgSz w:w="11906" w:h="16838"/>
      <w:pgMar w:top="709"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F081D"/>
    <w:multiLevelType w:val="hybridMultilevel"/>
    <w:tmpl w:val="F35C9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BB49D6"/>
    <w:multiLevelType w:val="multilevel"/>
    <w:tmpl w:val="D0E6941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nsid w:val="752978BA"/>
    <w:multiLevelType w:val="multilevel"/>
    <w:tmpl w:val="71D45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DC"/>
    <w:rsid w:val="000B1179"/>
    <w:rsid w:val="005153DC"/>
    <w:rsid w:val="005968B1"/>
    <w:rsid w:val="00A00130"/>
    <w:rsid w:val="00B2273F"/>
    <w:rsid w:val="00D86103"/>
    <w:rsid w:val="00D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179"/>
    <w:pPr>
      <w:ind w:left="720"/>
      <w:contextualSpacing/>
    </w:pPr>
  </w:style>
  <w:style w:type="paragraph" w:styleId="Textedebulles">
    <w:name w:val="Balloon Text"/>
    <w:basedOn w:val="Normal"/>
    <w:link w:val="TextedebullesCar"/>
    <w:uiPriority w:val="99"/>
    <w:semiHidden/>
    <w:unhideWhenUsed/>
    <w:rsid w:val="00B227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179"/>
    <w:pPr>
      <w:ind w:left="720"/>
      <w:contextualSpacing/>
    </w:pPr>
  </w:style>
  <w:style w:type="paragraph" w:styleId="Textedebulles">
    <w:name w:val="Balloon Text"/>
    <w:basedOn w:val="Normal"/>
    <w:link w:val="TextedebullesCar"/>
    <w:uiPriority w:val="99"/>
    <w:semiHidden/>
    <w:unhideWhenUsed/>
    <w:rsid w:val="00B227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195">
      <w:bodyDiv w:val="1"/>
      <w:marLeft w:val="0"/>
      <w:marRight w:val="0"/>
      <w:marTop w:val="0"/>
      <w:marBottom w:val="0"/>
      <w:divBdr>
        <w:top w:val="none" w:sz="0" w:space="0" w:color="auto"/>
        <w:left w:val="none" w:sz="0" w:space="0" w:color="auto"/>
        <w:bottom w:val="none" w:sz="0" w:space="0" w:color="auto"/>
        <w:right w:val="none" w:sz="0" w:space="0" w:color="auto"/>
      </w:divBdr>
    </w:div>
    <w:div w:id="778140275">
      <w:bodyDiv w:val="1"/>
      <w:marLeft w:val="0"/>
      <w:marRight w:val="0"/>
      <w:marTop w:val="0"/>
      <w:marBottom w:val="0"/>
      <w:divBdr>
        <w:top w:val="none" w:sz="0" w:space="0" w:color="auto"/>
        <w:left w:val="none" w:sz="0" w:space="0" w:color="auto"/>
        <w:bottom w:val="none" w:sz="0" w:space="0" w:color="auto"/>
        <w:right w:val="none" w:sz="0" w:space="0" w:color="auto"/>
      </w:divBdr>
    </w:div>
    <w:div w:id="987517462">
      <w:bodyDiv w:val="1"/>
      <w:marLeft w:val="0"/>
      <w:marRight w:val="0"/>
      <w:marTop w:val="0"/>
      <w:marBottom w:val="0"/>
      <w:divBdr>
        <w:top w:val="none" w:sz="0" w:space="0" w:color="auto"/>
        <w:left w:val="none" w:sz="0" w:space="0" w:color="auto"/>
        <w:bottom w:val="none" w:sz="0" w:space="0" w:color="auto"/>
        <w:right w:val="none" w:sz="0" w:space="0" w:color="auto"/>
      </w:divBdr>
    </w:div>
    <w:div w:id="11709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499</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6</cp:revision>
  <dcterms:created xsi:type="dcterms:W3CDTF">2024-07-22T14:37:00Z</dcterms:created>
  <dcterms:modified xsi:type="dcterms:W3CDTF">2024-07-22T16:38:00Z</dcterms:modified>
</cp:coreProperties>
</file>